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60" w:rsidRDefault="00B5604A" w:rsidP="003C4DE3">
      <w:pPr>
        <w:pStyle w:val="Style1"/>
      </w:pPr>
      <w:bookmarkStart w:id="0" w:name="_GoBack"/>
      <w:bookmarkEnd w:id="0"/>
      <w:r w:rsidRPr="00B5604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91590" cy="723900"/>
            <wp:effectExtent l="19050" t="0" r="7620" b="0"/>
            <wp:wrapSquare wrapText="bothSides"/>
            <wp:docPr id="1" name="Image 1" descr="NEW LOGO KAYENT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KAYENTI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460" w:rsidRPr="00B071AD" w:rsidRDefault="00EF4E6C" w:rsidP="00B5604A">
      <w:pPr>
        <w:spacing w:after="200" w:line="276" w:lineRule="auto"/>
        <w:ind w:firstLine="708"/>
        <w:jc w:val="center"/>
        <w:rPr>
          <w:b/>
          <w:noProof/>
          <w:sz w:val="36"/>
          <w:lang w:eastAsia="fr-FR"/>
        </w:rPr>
      </w:pPr>
      <w:r>
        <w:rPr>
          <w:b/>
          <w:noProof/>
          <w:sz w:val="36"/>
          <w:lang w:eastAsia="fr-FR"/>
        </w:rPr>
        <w:t>CHEF DE PROJET CLINIQUE</w:t>
      </w:r>
    </w:p>
    <w:p w:rsidR="00F043C7" w:rsidRPr="00B071AD" w:rsidRDefault="00F043C7" w:rsidP="00B5604A">
      <w:pPr>
        <w:pStyle w:val="Style1"/>
        <w:spacing w:line="240" w:lineRule="auto"/>
        <w:rPr>
          <w:rFonts w:asciiTheme="minorHAnsi" w:hAnsiTheme="minorHAnsi"/>
          <w:b/>
          <w:color w:val="auto"/>
          <w:sz w:val="20"/>
          <w:szCs w:val="20"/>
        </w:rPr>
      </w:pPr>
    </w:p>
    <w:p w:rsidR="00B046FD" w:rsidRDefault="00B046FD" w:rsidP="00B5604A">
      <w:pPr>
        <w:pStyle w:val="Style1"/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3C4DE3" w:rsidRPr="00B046FD" w:rsidRDefault="00EF4E6C" w:rsidP="00B5604A">
      <w:pPr>
        <w:pStyle w:val="Style1"/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KAYENTIS</w:t>
      </w:r>
      <w:r w:rsidR="003C4DE3" w:rsidRPr="00B046FD">
        <w:rPr>
          <w:rFonts w:asciiTheme="minorHAnsi" w:hAnsiTheme="minorHAnsi"/>
          <w:sz w:val="20"/>
          <w:szCs w:val="20"/>
        </w:rPr>
        <w:t xml:space="preserve"> est un éditeur </w:t>
      </w:r>
      <w:r w:rsidR="00287D08" w:rsidRPr="00B046FD">
        <w:rPr>
          <w:rFonts w:asciiTheme="minorHAnsi" w:hAnsiTheme="minorHAnsi"/>
          <w:sz w:val="20"/>
          <w:szCs w:val="20"/>
        </w:rPr>
        <w:t xml:space="preserve">global </w:t>
      </w:r>
      <w:r w:rsidR="003C4DE3" w:rsidRPr="00B046FD">
        <w:rPr>
          <w:rFonts w:asciiTheme="minorHAnsi" w:hAnsiTheme="minorHAnsi"/>
          <w:sz w:val="20"/>
          <w:szCs w:val="20"/>
        </w:rPr>
        <w:t>de solutions logicielles spécialisé dans les essais cliniques pharmaceutiques.</w:t>
      </w:r>
      <w:r w:rsidR="003C4DE3" w:rsidRPr="00B046FD">
        <w:rPr>
          <w:rFonts w:asciiTheme="minorHAnsi" w:hAnsiTheme="minorHAnsi"/>
          <w:sz w:val="20"/>
          <w:szCs w:val="20"/>
        </w:rPr>
        <w:br/>
        <w:t>Notre cœur de compétence se situe dans les solutions de capture et de t</w:t>
      </w:r>
      <w:r w:rsidR="00E8402B" w:rsidRPr="00B046FD">
        <w:rPr>
          <w:rFonts w:asciiTheme="minorHAnsi" w:hAnsiTheme="minorHAnsi"/>
          <w:sz w:val="20"/>
          <w:szCs w:val="20"/>
        </w:rPr>
        <w:t>raitement de données patient (</w:t>
      </w:r>
      <w:proofErr w:type="spellStart"/>
      <w:r w:rsidR="00E8402B" w:rsidRPr="00B046FD">
        <w:rPr>
          <w:rFonts w:asciiTheme="minorHAnsi" w:hAnsiTheme="minorHAnsi"/>
          <w:sz w:val="20"/>
          <w:szCs w:val="20"/>
        </w:rPr>
        <w:t>eCOA</w:t>
      </w:r>
      <w:proofErr w:type="spellEnd"/>
      <w:r w:rsidR="003C4DE3" w:rsidRPr="00B046FD">
        <w:rPr>
          <w:rFonts w:asciiTheme="minorHAnsi" w:hAnsiTheme="minorHAnsi"/>
          <w:sz w:val="20"/>
          <w:szCs w:val="20"/>
        </w:rPr>
        <w:t xml:space="preserve">) par </w:t>
      </w:r>
      <w:r w:rsidR="00722ACA" w:rsidRPr="00B046FD">
        <w:rPr>
          <w:rFonts w:asciiTheme="minorHAnsi" w:hAnsiTheme="minorHAnsi"/>
          <w:sz w:val="20"/>
          <w:szCs w:val="20"/>
        </w:rPr>
        <w:t>dispositif</w:t>
      </w:r>
      <w:r w:rsidR="003C4DE3" w:rsidRPr="00B046FD">
        <w:rPr>
          <w:rFonts w:asciiTheme="minorHAnsi" w:hAnsiTheme="minorHAnsi"/>
          <w:sz w:val="20"/>
          <w:szCs w:val="20"/>
        </w:rPr>
        <w:t xml:space="preserve"> type tablette ou stylo numérique.</w:t>
      </w:r>
    </w:p>
    <w:p w:rsidR="00BF3185" w:rsidRPr="00B046FD" w:rsidRDefault="00EF4E6C" w:rsidP="00B5604A">
      <w:pPr>
        <w:pStyle w:val="Style1"/>
        <w:spacing w:before="0"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KAYENTIS</w:t>
      </w:r>
      <w:r w:rsidR="00287D08" w:rsidRPr="00B046FD">
        <w:rPr>
          <w:rFonts w:asciiTheme="minorHAnsi" w:hAnsiTheme="minorHAnsi"/>
          <w:sz w:val="20"/>
          <w:szCs w:val="20"/>
        </w:rPr>
        <w:t xml:space="preserve"> se développe ! </w:t>
      </w:r>
      <w:r w:rsidR="00B046FD" w:rsidRPr="00B046FD">
        <w:rPr>
          <w:rFonts w:asciiTheme="minorHAnsi" w:hAnsiTheme="minorHAnsi"/>
          <w:sz w:val="20"/>
          <w:szCs w:val="20"/>
        </w:rPr>
        <w:t>Développez</w:t>
      </w:r>
      <w:r w:rsidR="00287D08" w:rsidRPr="00B046FD">
        <w:rPr>
          <w:rFonts w:asciiTheme="minorHAnsi" w:hAnsiTheme="minorHAnsi"/>
          <w:sz w:val="20"/>
          <w:szCs w:val="20"/>
        </w:rPr>
        <w:t xml:space="preserve"> votre carrière avec nous !</w:t>
      </w:r>
    </w:p>
    <w:p w:rsidR="00287D08" w:rsidRDefault="00287D08" w:rsidP="00B5604A">
      <w:pPr>
        <w:pStyle w:val="Style1"/>
        <w:spacing w:before="0" w:after="0" w:line="240" w:lineRule="auto"/>
      </w:pPr>
    </w:p>
    <w:p w:rsidR="00B046FD" w:rsidRPr="00B046FD" w:rsidRDefault="00EF4E6C" w:rsidP="00B046FD">
      <w:pPr>
        <w:pStyle w:val="Style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KAYENTIS</w:t>
      </w:r>
      <w:r w:rsidR="00B046F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046FD" w:rsidRPr="00B046FD">
        <w:rPr>
          <w:rFonts w:asciiTheme="minorHAnsi" w:hAnsiTheme="minorHAnsi" w:cstheme="minorHAnsi"/>
          <w:sz w:val="20"/>
          <w:szCs w:val="20"/>
        </w:rPr>
        <w:t>recherche</w:t>
      </w:r>
      <w:r w:rsidR="00B046FD">
        <w:rPr>
          <w:rFonts w:asciiTheme="minorHAnsi" w:hAnsiTheme="minorHAnsi" w:cstheme="minorHAnsi"/>
          <w:b/>
          <w:sz w:val="20"/>
          <w:szCs w:val="20"/>
        </w:rPr>
        <w:t xml:space="preserve"> un</w:t>
      </w:r>
      <w:r>
        <w:rPr>
          <w:rFonts w:asciiTheme="minorHAnsi" w:hAnsiTheme="minorHAnsi" w:cstheme="minorHAnsi"/>
          <w:b/>
          <w:sz w:val="20"/>
          <w:szCs w:val="20"/>
        </w:rPr>
        <w:t>(e)</w:t>
      </w:r>
      <w:r w:rsidR="00B046F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02DA2">
        <w:rPr>
          <w:rFonts w:asciiTheme="minorHAnsi" w:hAnsiTheme="minorHAnsi" w:cstheme="minorHAnsi"/>
          <w:b/>
          <w:sz w:val="20"/>
          <w:szCs w:val="20"/>
        </w:rPr>
        <w:t xml:space="preserve">Chef de Projet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clinique</w:t>
      </w:r>
      <w:r w:rsidR="00B046FD" w:rsidRPr="00B071AD">
        <w:rPr>
          <w:rFonts w:asciiTheme="minorHAnsi" w:hAnsiTheme="minorHAnsi" w:cstheme="minorHAnsi"/>
          <w:b/>
          <w:color w:val="auto"/>
          <w:sz w:val="20"/>
          <w:szCs w:val="20"/>
        </w:rPr>
        <w:t xml:space="preserve">. </w:t>
      </w:r>
      <w:r w:rsidR="00B046FD">
        <w:rPr>
          <w:rFonts w:asciiTheme="minorHAnsi" w:hAnsiTheme="minorHAnsi" w:cstheme="minorHAnsi"/>
          <w:b/>
          <w:sz w:val="20"/>
          <w:szCs w:val="20"/>
        </w:rPr>
        <w:t xml:space="preserve">Ce </w:t>
      </w:r>
      <w:r w:rsidR="00B046FD" w:rsidRPr="00B046FD">
        <w:rPr>
          <w:rFonts w:asciiTheme="minorHAnsi" w:hAnsiTheme="minorHAnsi" w:cstheme="minorHAnsi"/>
          <w:b/>
          <w:sz w:val="20"/>
          <w:szCs w:val="20"/>
        </w:rPr>
        <w:t xml:space="preserve">poste </w:t>
      </w:r>
      <w:r>
        <w:rPr>
          <w:rFonts w:asciiTheme="minorHAnsi" w:hAnsiTheme="minorHAnsi" w:cstheme="minorHAnsi"/>
          <w:b/>
          <w:sz w:val="20"/>
          <w:szCs w:val="20"/>
        </w:rPr>
        <w:t xml:space="preserve">en CDI </w:t>
      </w:r>
      <w:r w:rsidR="00B046FD" w:rsidRPr="00EF4E6C">
        <w:rPr>
          <w:rFonts w:asciiTheme="minorHAnsi" w:hAnsiTheme="minorHAnsi" w:cstheme="minorHAnsi"/>
          <w:sz w:val="20"/>
          <w:szCs w:val="20"/>
        </w:rPr>
        <w:t>est</w:t>
      </w:r>
      <w:r w:rsidR="00B046FD" w:rsidRPr="00B046F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046FD" w:rsidRPr="00B046FD">
        <w:rPr>
          <w:rFonts w:asciiTheme="minorHAnsi" w:hAnsiTheme="minorHAnsi" w:cstheme="minorHAnsi"/>
          <w:sz w:val="20"/>
          <w:szCs w:val="20"/>
        </w:rPr>
        <w:t xml:space="preserve">basé </w:t>
      </w:r>
      <w:r w:rsidR="00B046FD" w:rsidRPr="00B046FD">
        <w:rPr>
          <w:rStyle w:val="Style1Car"/>
          <w:rFonts w:asciiTheme="minorHAnsi" w:hAnsiTheme="minorHAnsi" w:cstheme="minorHAnsi"/>
          <w:sz w:val="20"/>
          <w:szCs w:val="20"/>
        </w:rPr>
        <w:t>à proximité de Grenoble (</w:t>
      </w:r>
      <w:proofErr w:type="spellStart"/>
      <w:r w:rsidR="00B046FD" w:rsidRPr="00B046FD">
        <w:rPr>
          <w:rStyle w:val="Style1Car"/>
          <w:rFonts w:asciiTheme="minorHAnsi" w:hAnsiTheme="minorHAnsi" w:cstheme="minorHAnsi"/>
          <w:sz w:val="20"/>
          <w:szCs w:val="20"/>
        </w:rPr>
        <w:t>Montbonnot</w:t>
      </w:r>
      <w:proofErr w:type="spellEnd"/>
      <w:r w:rsidR="00B046FD" w:rsidRPr="00B046FD">
        <w:rPr>
          <w:rStyle w:val="Style1Car"/>
          <w:rFonts w:asciiTheme="minorHAnsi" w:hAnsiTheme="minorHAnsi" w:cstheme="minorHAnsi"/>
          <w:sz w:val="20"/>
          <w:szCs w:val="20"/>
        </w:rPr>
        <w:t xml:space="preserve"> Saint Martin, France).</w:t>
      </w:r>
    </w:p>
    <w:p w:rsidR="00B046FD" w:rsidRPr="00B046FD" w:rsidRDefault="00B046FD" w:rsidP="00B046FD">
      <w:pPr>
        <w:pStyle w:val="NormalWeb"/>
        <w:shd w:val="clear" w:color="auto" w:fill="FFFFFF"/>
        <w:spacing w:before="75" w:beforeAutospacing="0" w:after="75" w:afterAutospacing="0" w:line="312" w:lineRule="atLeast"/>
        <w:rPr>
          <w:rStyle w:val="Style1Car"/>
          <w:rFonts w:asciiTheme="minorHAnsi" w:hAnsiTheme="minorHAnsi" w:cstheme="minorHAnsi"/>
          <w:sz w:val="20"/>
          <w:szCs w:val="20"/>
        </w:rPr>
      </w:pPr>
      <w:r w:rsidRPr="00B046FD">
        <w:rPr>
          <w:rStyle w:val="Style1Car"/>
          <w:rFonts w:asciiTheme="minorHAnsi" w:hAnsiTheme="minorHAnsi" w:cstheme="minorHAnsi"/>
          <w:sz w:val="20"/>
          <w:szCs w:val="20"/>
        </w:rPr>
        <w:t xml:space="preserve">Au sein de la Direction des Opérations, vous êtes directement rattaché au </w:t>
      </w:r>
      <w:r w:rsidR="00EF4E6C">
        <w:rPr>
          <w:rStyle w:val="Style1Car"/>
          <w:rFonts w:asciiTheme="minorHAnsi" w:hAnsiTheme="minorHAnsi" w:cstheme="minorHAnsi"/>
          <w:sz w:val="20"/>
          <w:szCs w:val="20"/>
        </w:rPr>
        <w:t>Directeur des Opérations</w:t>
      </w:r>
      <w:r>
        <w:rPr>
          <w:rStyle w:val="Style1Car"/>
          <w:rFonts w:asciiTheme="minorHAnsi" w:hAnsiTheme="minorHAnsi" w:cstheme="minorHAnsi"/>
          <w:sz w:val="20"/>
          <w:szCs w:val="20"/>
        </w:rPr>
        <w:t>.</w:t>
      </w:r>
    </w:p>
    <w:p w:rsidR="00EF4E6C" w:rsidRPr="002202B5" w:rsidRDefault="00EF4E6C" w:rsidP="00EF4E6C">
      <w:pPr>
        <w:pStyle w:val="NormalWeb"/>
        <w:spacing w:before="15" w:beforeAutospacing="0" w:after="15" w:afterAutospacing="0"/>
        <w:rPr>
          <w:rFonts w:ascii="Arial" w:hAnsi="Arial" w:cs="Arial"/>
          <w:color w:val="000000"/>
          <w:sz w:val="20"/>
          <w:szCs w:val="20"/>
        </w:rPr>
      </w:pPr>
    </w:p>
    <w:p w:rsidR="00EF4E6C" w:rsidRDefault="00EF4E6C" w:rsidP="00EF4E6C">
      <w:pPr>
        <w:spacing w:line="240" w:lineRule="auto"/>
      </w:pPr>
      <w:r w:rsidRPr="000C6A2A">
        <w:rPr>
          <w:b/>
        </w:rPr>
        <w:t>Votre mission</w:t>
      </w:r>
      <w:r>
        <w:t> :</w:t>
      </w:r>
    </w:p>
    <w:p w:rsidR="00EF4E6C" w:rsidRPr="00EF4E6C" w:rsidRDefault="00EF4E6C" w:rsidP="00EF4E6C">
      <w:pPr>
        <w:rPr>
          <w:rFonts w:eastAsia="Times New Roman" w:cs="Arial"/>
          <w:color w:val="444444"/>
          <w:sz w:val="20"/>
          <w:szCs w:val="20"/>
          <w:lang w:eastAsia="fr-FR"/>
        </w:rPr>
      </w:pPr>
      <w:r w:rsidRPr="00EF4E6C">
        <w:rPr>
          <w:rFonts w:eastAsia="Times New Roman" w:cs="Arial"/>
          <w:color w:val="444444"/>
          <w:sz w:val="20"/>
          <w:szCs w:val="20"/>
          <w:lang w:eastAsia="fr-FR"/>
        </w:rPr>
        <w:t xml:space="preserve">Rattaché(e) au Directeur des Operations, vous êtes chargé(e) de piloter la mise en </w:t>
      </w:r>
      <w:proofErr w:type="spellStart"/>
      <w:r w:rsidRPr="00EF4E6C">
        <w:rPr>
          <w:rFonts w:eastAsia="Times New Roman" w:cs="Arial"/>
          <w:color w:val="444444"/>
          <w:sz w:val="20"/>
          <w:szCs w:val="20"/>
          <w:lang w:eastAsia="fr-FR"/>
        </w:rPr>
        <w:t>oeuvre</w:t>
      </w:r>
      <w:proofErr w:type="spellEnd"/>
      <w:r w:rsidRPr="00EF4E6C">
        <w:rPr>
          <w:rFonts w:eastAsia="Times New Roman" w:cs="Arial"/>
          <w:color w:val="444444"/>
          <w:sz w:val="20"/>
          <w:szCs w:val="20"/>
          <w:lang w:eastAsia="fr-FR"/>
        </w:rPr>
        <w:t xml:space="preserve"> de la solution Kayentis pour les essais cliniques de nos clients, dans le respect de la qualité, de la réglementation, et des délais.</w:t>
      </w:r>
    </w:p>
    <w:p w:rsidR="00EF4E6C" w:rsidRPr="00EF4E6C" w:rsidRDefault="00EF4E6C" w:rsidP="00EF4E6C">
      <w:pPr>
        <w:pStyle w:val="Paragraphedeliste"/>
        <w:numPr>
          <w:ilvl w:val="0"/>
          <w:numId w:val="9"/>
        </w:numPr>
        <w:rPr>
          <w:rFonts w:eastAsia="Times New Roman" w:cs="Arial"/>
          <w:color w:val="444444"/>
          <w:sz w:val="20"/>
          <w:szCs w:val="20"/>
          <w:lang w:eastAsia="fr-FR"/>
        </w:rPr>
      </w:pPr>
      <w:r w:rsidRPr="00EF4E6C">
        <w:rPr>
          <w:rFonts w:eastAsia="Times New Roman" w:cs="Arial"/>
          <w:color w:val="444444"/>
          <w:sz w:val="20"/>
          <w:szCs w:val="20"/>
          <w:lang w:eastAsia="fr-FR"/>
        </w:rPr>
        <w:t>vous êtes l'interlocuteur de référence du client, et l'accompagnez dans la définition de son besoin, puis proposez la solution adaptée;</w:t>
      </w:r>
    </w:p>
    <w:p w:rsidR="00EF4E6C" w:rsidRPr="00EF4E6C" w:rsidRDefault="00EF4E6C" w:rsidP="00EF4E6C">
      <w:pPr>
        <w:pStyle w:val="Paragraphedeliste"/>
        <w:numPr>
          <w:ilvl w:val="0"/>
          <w:numId w:val="9"/>
        </w:numPr>
        <w:rPr>
          <w:rFonts w:eastAsia="Times New Roman" w:cs="Arial"/>
          <w:color w:val="444444"/>
          <w:sz w:val="20"/>
          <w:szCs w:val="20"/>
          <w:lang w:eastAsia="fr-FR"/>
        </w:rPr>
      </w:pPr>
      <w:r w:rsidRPr="00EF4E6C">
        <w:rPr>
          <w:rFonts w:eastAsia="Times New Roman" w:cs="Arial"/>
          <w:color w:val="444444"/>
          <w:sz w:val="20"/>
          <w:szCs w:val="20"/>
          <w:lang w:eastAsia="fr-FR"/>
        </w:rPr>
        <w:t xml:space="preserve">vous mettez en </w:t>
      </w:r>
      <w:proofErr w:type="spellStart"/>
      <w:r w:rsidRPr="00EF4E6C">
        <w:rPr>
          <w:rFonts w:eastAsia="Times New Roman" w:cs="Arial"/>
          <w:color w:val="444444"/>
          <w:sz w:val="20"/>
          <w:szCs w:val="20"/>
          <w:lang w:eastAsia="fr-FR"/>
        </w:rPr>
        <w:t>oeuvre</w:t>
      </w:r>
      <w:proofErr w:type="spellEnd"/>
      <w:r w:rsidRPr="00EF4E6C">
        <w:rPr>
          <w:rFonts w:eastAsia="Times New Roman" w:cs="Arial"/>
          <w:color w:val="444444"/>
          <w:sz w:val="20"/>
          <w:szCs w:val="20"/>
          <w:lang w:eastAsia="fr-FR"/>
        </w:rPr>
        <w:t xml:space="preserve"> la méthodologie projet en respectant </w:t>
      </w:r>
      <w:proofErr w:type="gramStart"/>
      <w:r w:rsidRPr="00EF4E6C">
        <w:rPr>
          <w:rFonts w:eastAsia="Times New Roman" w:cs="Arial"/>
          <w:color w:val="444444"/>
          <w:sz w:val="20"/>
          <w:szCs w:val="20"/>
          <w:lang w:eastAsia="fr-FR"/>
        </w:rPr>
        <w:t>le référentiel</w:t>
      </w:r>
      <w:proofErr w:type="gramEnd"/>
      <w:r w:rsidRPr="00EF4E6C">
        <w:rPr>
          <w:rFonts w:eastAsia="Times New Roman" w:cs="Arial"/>
          <w:color w:val="444444"/>
          <w:sz w:val="20"/>
          <w:szCs w:val="20"/>
          <w:lang w:eastAsia="fr-FR"/>
        </w:rPr>
        <w:t xml:space="preserve"> qualité de l'entreprise; vous analysez les risques du projet et pilotez la résolution d'incidents;</w:t>
      </w:r>
    </w:p>
    <w:p w:rsidR="00EF4E6C" w:rsidRPr="00EF4E6C" w:rsidRDefault="00EF4E6C" w:rsidP="00EF4E6C">
      <w:pPr>
        <w:pStyle w:val="Paragraphedeliste"/>
        <w:numPr>
          <w:ilvl w:val="0"/>
          <w:numId w:val="9"/>
        </w:numPr>
        <w:rPr>
          <w:rFonts w:eastAsia="Times New Roman" w:cs="Arial"/>
          <w:color w:val="444444"/>
          <w:sz w:val="20"/>
          <w:szCs w:val="20"/>
          <w:lang w:eastAsia="fr-FR"/>
        </w:rPr>
      </w:pPr>
      <w:r w:rsidRPr="00EF4E6C">
        <w:rPr>
          <w:rFonts w:eastAsia="Times New Roman" w:cs="Arial"/>
          <w:color w:val="444444"/>
          <w:sz w:val="20"/>
          <w:szCs w:val="20"/>
          <w:lang w:eastAsia="fr-FR"/>
        </w:rPr>
        <w:t>vous coordonnez le travail des équipes techniques de logistique, de configuration logicielle, et de data management.</w:t>
      </w:r>
    </w:p>
    <w:p w:rsidR="00EF4E6C" w:rsidRPr="00EF4E6C" w:rsidRDefault="00EF4E6C" w:rsidP="00EF4E6C">
      <w:pPr>
        <w:pStyle w:val="Paragraphedeliste"/>
        <w:numPr>
          <w:ilvl w:val="0"/>
          <w:numId w:val="9"/>
        </w:numPr>
        <w:rPr>
          <w:rFonts w:eastAsia="Times New Roman" w:cs="Arial"/>
          <w:color w:val="444444"/>
          <w:sz w:val="20"/>
          <w:szCs w:val="20"/>
          <w:lang w:eastAsia="fr-FR"/>
        </w:rPr>
      </w:pPr>
      <w:r w:rsidRPr="00EF4E6C">
        <w:rPr>
          <w:rFonts w:eastAsia="Times New Roman" w:cs="Arial"/>
          <w:color w:val="444444"/>
          <w:sz w:val="20"/>
          <w:szCs w:val="20"/>
          <w:lang w:eastAsia="fr-FR"/>
        </w:rPr>
        <w:t xml:space="preserve">vous assurez la formation des </w:t>
      </w:r>
      <w:proofErr w:type="spellStart"/>
      <w:r w:rsidRPr="00EF4E6C">
        <w:rPr>
          <w:rFonts w:eastAsia="Times New Roman" w:cs="Arial"/>
          <w:color w:val="444444"/>
          <w:sz w:val="20"/>
          <w:szCs w:val="20"/>
          <w:lang w:eastAsia="fr-FR"/>
        </w:rPr>
        <w:t>ARCs</w:t>
      </w:r>
      <w:proofErr w:type="spellEnd"/>
      <w:r w:rsidRPr="00EF4E6C">
        <w:rPr>
          <w:rFonts w:eastAsia="Times New Roman" w:cs="Arial"/>
          <w:color w:val="444444"/>
          <w:sz w:val="20"/>
          <w:szCs w:val="20"/>
          <w:lang w:eastAsia="fr-FR"/>
        </w:rPr>
        <w:t xml:space="preserve"> et investigateurs</w:t>
      </w:r>
    </w:p>
    <w:p w:rsidR="00EF4E6C" w:rsidRPr="00EF4E6C" w:rsidRDefault="00EF4E6C" w:rsidP="00EF4E6C">
      <w:pPr>
        <w:pStyle w:val="Paragraphedeliste"/>
        <w:numPr>
          <w:ilvl w:val="0"/>
          <w:numId w:val="9"/>
        </w:numPr>
        <w:rPr>
          <w:rFonts w:eastAsia="Times New Roman" w:cs="Arial"/>
          <w:color w:val="444444"/>
          <w:sz w:val="20"/>
          <w:szCs w:val="20"/>
          <w:lang w:eastAsia="fr-FR"/>
        </w:rPr>
      </w:pPr>
      <w:r w:rsidRPr="00EF4E6C">
        <w:rPr>
          <w:rFonts w:eastAsia="Times New Roman" w:cs="Arial"/>
          <w:color w:val="444444"/>
          <w:sz w:val="20"/>
          <w:szCs w:val="20"/>
          <w:lang w:eastAsia="fr-FR"/>
        </w:rPr>
        <w:t xml:space="preserve">vous assurez le </w:t>
      </w:r>
      <w:proofErr w:type="spellStart"/>
      <w:r w:rsidRPr="00EF4E6C">
        <w:rPr>
          <w:rFonts w:eastAsia="Times New Roman" w:cs="Arial"/>
          <w:color w:val="444444"/>
          <w:sz w:val="20"/>
          <w:szCs w:val="20"/>
          <w:lang w:eastAsia="fr-FR"/>
        </w:rPr>
        <w:t>reporting</w:t>
      </w:r>
      <w:proofErr w:type="spellEnd"/>
      <w:r w:rsidRPr="00EF4E6C">
        <w:rPr>
          <w:rFonts w:eastAsia="Times New Roman" w:cs="Arial"/>
          <w:color w:val="444444"/>
          <w:sz w:val="20"/>
          <w:szCs w:val="20"/>
          <w:lang w:eastAsia="fr-FR"/>
        </w:rPr>
        <w:t xml:space="preserve"> de vos activités, tant en interne qu'en externe, animez les comités de pilotage et points d'avancement avec le client. </w:t>
      </w:r>
    </w:p>
    <w:p w:rsidR="00EF4E6C" w:rsidRDefault="00EF4E6C" w:rsidP="00EF4E6C">
      <w:pPr>
        <w:spacing w:after="0"/>
        <w:rPr>
          <w:b/>
        </w:rPr>
      </w:pPr>
    </w:p>
    <w:p w:rsidR="00EF4E6C" w:rsidRPr="000C6A2A" w:rsidRDefault="00EF4E6C" w:rsidP="00EF4E6C">
      <w:pPr>
        <w:rPr>
          <w:b/>
        </w:rPr>
      </w:pPr>
      <w:r>
        <w:rPr>
          <w:b/>
        </w:rPr>
        <w:t>Votre p</w:t>
      </w:r>
      <w:r w:rsidRPr="000C6A2A">
        <w:rPr>
          <w:b/>
        </w:rPr>
        <w:t>rofil :</w:t>
      </w:r>
    </w:p>
    <w:p w:rsidR="00EF4E6C" w:rsidRPr="00EF4E6C" w:rsidRDefault="00EF4E6C" w:rsidP="00EF4E6C">
      <w:pPr>
        <w:rPr>
          <w:rFonts w:eastAsia="Times New Roman" w:cs="Arial"/>
          <w:color w:val="444444"/>
          <w:sz w:val="20"/>
          <w:szCs w:val="20"/>
          <w:lang w:eastAsia="fr-FR"/>
        </w:rPr>
      </w:pPr>
      <w:r w:rsidRPr="00EF4E6C">
        <w:rPr>
          <w:rFonts w:eastAsia="Times New Roman" w:cs="Arial"/>
          <w:color w:val="444444"/>
          <w:sz w:val="20"/>
          <w:szCs w:val="20"/>
          <w:lang w:eastAsia="fr-FR"/>
        </w:rPr>
        <w:t>Idéalement Docteur en pharmacie ou ARC expérimenté(e), vous possédez obligatoirement une première expérience réussie en conduite de projets d'essais cliniques et maîtrisez les Bonnes Pratiques Cliniques associées.</w:t>
      </w:r>
    </w:p>
    <w:p w:rsidR="00EF4E6C" w:rsidRPr="00EF4E6C" w:rsidRDefault="00EF4E6C" w:rsidP="00EF4E6C">
      <w:pPr>
        <w:rPr>
          <w:rFonts w:eastAsia="Times New Roman" w:cs="Arial"/>
          <w:color w:val="444444"/>
          <w:sz w:val="20"/>
          <w:szCs w:val="20"/>
          <w:lang w:eastAsia="fr-FR"/>
        </w:rPr>
      </w:pPr>
      <w:r w:rsidRPr="00EF4E6C">
        <w:rPr>
          <w:rFonts w:eastAsia="Times New Roman" w:cs="Arial"/>
          <w:color w:val="444444"/>
          <w:sz w:val="20"/>
          <w:szCs w:val="20"/>
          <w:lang w:eastAsia="fr-FR"/>
        </w:rPr>
        <w:t>Vous avez un anglais courant parfait, idéalement bilingue.</w:t>
      </w:r>
    </w:p>
    <w:p w:rsidR="00EF4E6C" w:rsidRPr="00EF4E6C" w:rsidRDefault="00EF4E6C" w:rsidP="00EF4E6C">
      <w:pPr>
        <w:rPr>
          <w:rFonts w:eastAsia="Times New Roman" w:cs="Arial"/>
          <w:color w:val="444444"/>
          <w:sz w:val="20"/>
          <w:szCs w:val="20"/>
          <w:lang w:eastAsia="fr-FR"/>
        </w:rPr>
      </w:pPr>
      <w:r w:rsidRPr="00EF4E6C">
        <w:rPr>
          <w:rFonts w:eastAsia="Times New Roman" w:cs="Arial"/>
          <w:color w:val="444444"/>
          <w:sz w:val="20"/>
          <w:szCs w:val="20"/>
          <w:lang w:eastAsia="fr-FR"/>
        </w:rPr>
        <w:t xml:space="preserve">Très bon communicant, doté(e) d'excellentes capacités rédactionnelles et d'un solide esprit d'équipe, vous êtes reconnu(e) pour votre sens de l'organisation, votre rigueur, votre capacité à accompagner vos clients ainsi qu'une forte autonomie. </w:t>
      </w:r>
    </w:p>
    <w:p w:rsidR="00EF4E6C" w:rsidRDefault="00EF4E6C" w:rsidP="00EF4E6C">
      <w:r w:rsidRPr="00EF4E6C">
        <w:rPr>
          <w:rFonts w:eastAsia="Times New Roman" w:cs="Arial"/>
          <w:color w:val="444444"/>
          <w:sz w:val="20"/>
          <w:szCs w:val="20"/>
          <w:lang w:eastAsia="fr-FR"/>
        </w:rPr>
        <w:t>Déplacements occasionnels en France ou à l'étranger à prévoir</w:t>
      </w:r>
      <w:r>
        <w:t>.</w:t>
      </w:r>
    </w:p>
    <w:p w:rsidR="00EF4E6C" w:rsidRDefault="00EF4E6C" w:rsidP="00EF4E6C">
      <w:pPr>
        <w:rPr>
          <w:b/>
          <w:sz w:val="20"/>
          <w:szCs w:val="20"/>
        </w:rPr>
      </w:pPr>
      <w:r>
        <w:rPr>
          <w:rFonts w:eastAsia="Times New Roman" w:cs="Arial"/>
          <w:color w:val="444444"/>
          <w:sz w:val="20"/>
          <w:szCs w:val="20"/>
          <w:lang w:eastAsia="fr-FR"/>
        </w:rPr>
        <w:t>P</w:t>
      </w:r>
      <w:r w:rsidR="00287D08" w:rsidRPr="00722ACA">
        <w:rPr>
          <w:rFonts w:eastAsia="Times New Roman" w:cs="Arial"/>
          <w:color w:val="444444"/>
          <w:sz w:val="20"/>
          <w:szCs w:val="20"/>
          <w:lang w:eastAsia="fr-FR"/>
        </w:rPr>
        <w:t xml:space="preserve">our plus d’information sur </w:t>
      </w:r>
      <w:r w:rsidR="00287D08" w:rsidRPr="00722ACA">
        <w:rPr>
          <w:rFonts w:eastAsia="Times New Roman" w:cs="Arial"/>
          <w:b/>
          <w:color w:val="444444"/>
          <w:sz w:val="20"/>
          <w:szCs w:val="20"/>
          <w:lang w:eastAsia="fr-FR"/>
        </w:rPr>
        <w:t>KAYENTIS</w:t>
      </w:r>
      <w:r w:rsidR="00287D08" w:rsidRPr="00722ACA">
        <w:rPr>
          <w:rFonts w:eastAsia="Times New Roman" w:cs="Arial"/>
          <w:color w:val="444444"/>
          <w:sz w:val="20"/>
          <w:szCs w:val="20"/>
          <w:lang w:eastAsia="fr-FR"/>
        </w:rPr>
        <w:t xml:space="preserve">, rejoignez-nous sur </w:t>
      </w:r>
      <w:hyperlink r:id="rId6" w:history="1">
        <w:r w:rsidR="00287D08" w:rsidRPr="00722ACA">
          <w:rPr>
            <w:rStyle w:val="Lienhypertexte"/>
            <w:b/>
            <w:sz w:val="20"/>
            <w:szCs w:val="20"/>
          </w:rPr>
          <w:t>www.kayentis.com</w:t>
        </w:r>
      </w:hyperlink>
      <w:r w:rsidR="00287D08" w:rsidRPr="00722ACA">
        <w:rPr>
          <w:b/>
          <w:sz w:val="20"/>
          <w:szCs w:val="20"/>
        </w:rPr>
        <w:t xml:space="preserve">.  </w:t>
      </w:r>
    </w:p>
    <w:p w:rsidR="005156B0" w:rsidRPr="00EF4E6C" w:rsidRDefault="00E96E6A" w:rsidP="00EF4E6C">
      <w:r w:rsidRPr="00722ACA">
        <w:rPr>
          <w:rFonts w:eastAsia="Times New Roman" w:cs="Arial"/>
          <w:color w:val="444444"/>
          <w:sz w:val="20"/>
          <w:szCs w:val="20"/>
          <w:lang w:eastAsia="fr-FR"/>
        </w:rPr>
        <w:t>Vous êtes motivé</w:t>
      </w:r>
      <w:r w:rsidR="00EF4E6C">
        <w:rPr>
          <w:rFonts w:eastAsia="Times New Roman" w:cs="Arial"/>
          <w:color w:val="444444"/>
          <w:sz w:val="20"/>
          <w:szCs w:val="20"/>
          <w:lang w:eastAsia="fr-FR"/>
        </w:rPr>
        <w:t>(e)</w:t>
      </w:r>
      <w:r w:rsidR="00287D08" w:rsidRPr="00722ACA">
        <w:rPr>
          <w:rFonts w:eastAsia="Times New Roman" w:cs="Arial"/>
          <w:color w:val="444444"/>
          <w:sz w:val="20"/>
          <w:szCs w:val="20"/>
          <w:lang w:eastAsia="fr-FR"/>
        </w:rPr>
        <w:t xml:space="preserve"> par cette opportunité, contactez nous et envoyez nous votre CV à </w:t>
      </w:r>
      <w:hyperlink r:id="rId7" w:history="1">
        <w:r w:rsidR="00287D08" w:rsidRPr="00722ACA">
          <w:rPr>
            <w:rStyle w:val="Lienhypertexte"/>
            <w:b/>
            <w:sz w:val="20"/>
            <w:szCs w:val="20"/>
          </w:rPr>
          <w:t>career@kayentis.fr</w:t>
        </w:r>
      </w:hyperlink>
    </w:p>
    <w:sectPr w:rsidR="005156B0" w:rsidRPr="00EF4E6C" w:rsidSect="00FF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A52"/>
    <w:multiLevelType w:val="hybridMultilevel"/>
    <w:tmpl w:val="D87EF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1BED"/>
    <w:multiLevelType w:val="hybridMultilevel"/>
    <w:tmpl w:val="1538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2204"/>
    <w:multiLevelType w:val="hybridMultilevel"/>
    <w:tmpl w:val="5F883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14935"/>
    <w:multiLevelType w:val="hybridMultilevel"/>
    <w:tmpl w:val="65DC1F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601B9F"/>
    <w:multiLevelType w:val="hybridMultilevel"/>
    <w:tmpl w:val="AF701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96B9C"/>
    <w:multiLevelType w:val="hybridMultilevel"/>
    <w:tmpl w:val="F74236C0"/>
    <w:lvl w:ilvl="0" w:tplc="EB943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574F3"/>
    <w:multiLevelType w:val="hybridMultilevel"/>
    <w:tmpl w:val="C3A42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D7457"/>
    <w:multiLevelType w:val="hybridMultilevel"/>
    <w:tmpl w:val="EA3203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C9"/>
    <w:rsid w:val="000A5CE6"/>
    <w:rsid w:val="000D68E4"/>
    <w:rsid w:val="00102F6B"/>
    <w:rsid w:val="0024397E"/>
    <w:rsid w:val="00250ED0"/>
    <w:rsid w:val="00287D08"/>
    <w:rsid w:val="002E615F"/>
    <w:rsid w:val="00344950"/>
    <w:rsid w:val="003536C9"/>
    <w:rsid w:val="00366392"/>
    <w:rsid w:val="003C4DE3"/>
    <w:rsid w:val="00402DA2"/>
    <w:rsid w:val="00411ADA"/>
    <w:rsid w:val="00421FA8"/>
    <w:rsid w:val="00490A94"/>
    <w:rsid w:val="004D0722"/>
    <w:rsid w:val="005156B0"/>
    <w:rsid w:val="005163E2"/>
    <w:rsid w:val="00530457"/>
    <w:rsid w:val="00561656"/>
    <w:rsid w:val="0059320B"/>
    <w:rsid w:val="005F3696"/>
    <w:rsid w:val="005F3BAB"/>
    <w:rsid w:val="006A128E"/>
    <w:rsid w:val="006E41BE"/>
    <w:rsid w:val="0071538C"/>
    <w:rsid w:val="00722ACA"/>
    <w:rsid w:val="00860460"/>
    <w:rsid w:val="00860A2A"/>
    <w:rsid w:val="008D3DA5"/>
    <w:rsid w:val="008F5A92"/>
    <w:rsid w:val="009633C6"/>
    <w:rsid w:val="00974B26"/>
    <w:rsid w:val="009846E1"/>
    <w:rsid w:val="009854FA"/>
    <w:rsid w:val="009F59D7"/>
    <w:rsid w:val="00A03547"/>
    <w:rsid w:val="00A374AA"/>
    <w:rsid w:val="00B046FD"/>
    <w:rsid w:val="00B071AD"/>
    <w:rsid w:val="00B25AB1"/>
    <w:rsid w:val="00B5604A"/>
    <w:rsid w:val="00BF3185"/>
    <w:rsid w:val="00BF424B"/>
    <w:rsid w:val="00C4720B"/>
    <w:rsid w:val="00C668D4"/>
    <w:rsid w:val="00C85C98"/>
    <w:rsid w:val="00CE1D39"/>
    <w:rsid w:val="00D15740"/>
    <w:rsid w:val="00DE5485"/>
    <w:rsid w:val="00DF011D"/>
    <w:rsid w:val="00E11FD7"/>
    <w:rsid w:val="00E33A59"/>
    <w:rsid w:val="00E6477F"/>
    <w:rsid w:val="00E8402B"/>
    <w:rsid w:val="00E96E6A"/>
    <w:rsid w:val="00EF4E6C"/>
    <w:rsid w:val="00F043C7"/>
    <w:rsid w:val="00F368A9"/>
    <w:rsid w:val="00F46FF7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2EBB7-227B-4684-8146-2734CDA8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1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uiPriority w:val="99"/>
    <w:unhideWhenUsed/>
    <w:rsid w:val="0035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36C9"/>
    <w:rPr>
      <w:b/>
      <w:bCs/>
    </w:rPr>
  </w:style>
  <w:style w:type="paragraph" w:customStyle="1" w:styleId="Style1">
    <w:name w:val="Style1"/>
    <w:basedOn w:val="NormalWeb"/>
    <w:link w:val="Style1Car"/>
    <w:qFormat/>
    <w:rsid w:val="003C4DE3"/>
    <w:pPr>
      <w:shd w:val="clear" w:color="auto" w:fill="FFFFFF"/>
      <w:spacing w:before="75" w:beforeAutospacing="0" w:after="75" w:afterAutospacing="0" w:line="312" w:lineRule="atLeast"/>
    </w:pPr>
    <w:rPr>
      <w:rFonts w:ascii="Arial" w:hAnsi="Arial" w:cs="Arial"/>
      <w:color w:val="444444"/>
      <w:sz w:val="18"/>
      <w:szCs w:val="18"/>
    </w:rPr>
  </w:style>
  <w:style w:type="character" w:customStyle="1" w:styleId="NormalWebCar">
    <w:name w:val="Normal (Web) Car"/>
    <w:basedOn w:val="Policepardfaut"/>
    <w:link w:val="NormalWeb"/>
    <w:uiPriority w:val="99"/>
    <w:rsid w:val="003C4DE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Car">
    <w:name w:val="Style1 Car"/>
    <w:basedOn w:val="NormalWebCar"/>
    <w:link w:val="Style1"/>
    <w:rsid w:val="003C4DE3"/>
    <w:rPr>
      <w:rFonts w:ascii="Arial" w:eastAsia="Times New Roman" w:hAnsi="Arial" w:cs="Arial"/>
      <w:color w:val="444444"/>
      <w:sz w:val="18"/>
      <w:szCs w:val="18"/>
      <w:shd w:val="clear" w:color="auto" w:fill="FFFFFF"/>
      <w:lang w:eastAsia="fr-FR"/>
    </w:rPr>
  </w:style>
  <w:style w:type="character" w:styleId="Lienhypertexte">
    <w:name w:val="Hyperlink"/>
    <w:basedOn w:val="Policepardfaut"/>
    <w:uiPriority w:val="99"/>
    <w:rsid w:val="00287D08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EF4E6C"/>
  </w:style>
  <w:style w:type="paragraph" w:styleId="Paragraphedeliste">
    <w:name w:val="List Paragraph"/>
    <w:basedOn w:val="Normal"/>
    <w:uiPriority w:val="34"/>
    <w:qFormat/>
    <w:rsid w:val="00EF4E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@kayent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yent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julie mares</cp:lastModifiedBy>
  <cp:revision>2</cp:revision>
  <cp:lastPrinted>2017-03-27T13:08:00Z</cp:lastPrinted>
  <dcterms:created xsi:type="dcterms:W3CDTF">2018-04-12T12:13:00Z</dcterms:created>
  <dcterms:modified xsi:type="dcterms:W3CDTF">2018-04-12T12:13:00Z</dcterms:modified>
</cp:coreProperties>
</file>