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9B238" w14:textId="54D634AE" w:rsidR="00683064" w:rsidRDefault="00ED7B1A" w:rsidP="003C2FE1">
      <w:pPr>
        <w:jc w:val="center"/>
        <w:rPr>
          <w:sz w:val="36"/>
          <w:szCs w:val="36"/>
        </w:rPr>
      </w:pPr>
      <w:bookmarkStart w:id="0" w:name="OLE_LINK1"/>
      <w:r w:rsidRPr="005B1F66">
        <w:rPr>
          <w:noProof/>
          <w:sz w:val="36"/>
          <w:szCs w:val="36"/>
        </w:rPr>
        <w:drawing>
          <wp:inline distT="0" distB="0" distL="0" distR="0" wp14:anchorId="7F08D81C" wp14:editId="3ABBE1E7">
            <wp:extent cx="2512695" cy="835025"/>
            <wp:effectExtent l="0" t="0" r="0" b="0"/>
            <wp:docPr id="1" name="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2695" cy="835025"/>
                    </a:xfrm>
                    <a:prstGeom prst="rect">
                      <a:avLst/>
                    </a:prstGeom>
                    <a:noFill/>
                    <a:ln>
                      <a:noFill/>
                    </a:ln>
                  </pic:spPr>
                </pic:pic>
              </a:graphicData>
            </a:graphic>
          </wp:inline>
        </w:drawing>
      </w:r>
      <w:r w:rsidRPr="005B1F66">
        <w:rPr>
          <w:noProof/>
          <w:sz w:val="36"/>
          <w:szCs w:val="36"/>
        </w:rPr>
        <w:drawing>
          <wp:inline distT="0" distB="0" distL="0" distR="0" wp14:anchorId="1157B6F7" wp14:editId="67526D02">
            <wp:extent cx="858520" cy="858520"/>
            <wp:effectExtent l="0" t="0" r="0" b="0"/>
            <wp:docPr id="2" name="I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8520" cy="858520"/>
                    </a:xfrm>
                    <a:prstGeom prst="rect">
                      <a:avLst/>
                    </a:prstGeom>
                    <a:noFill/>
                    <a:ln>
                      <a:noFill/>
                    </a:ln>
                  </pic:spPr>
                </pic:pic>
              </a:graphicData>
            </a:graphic>
          </wp:inline>
        </w:drawing>
      </w:r>
    </w:p>
    <w:bookmarkEnd w:id="0"/>
    <w:p w14:paraId="05B6C2B9" w14:textId="77777777" w:rsidR="003C2FE1" w:rsidRPr="00A72CF4" w:rsidRDefault="003C2FE1" w:rsidP="003C2FE1">
      <w:pPr>
        <w:pBdr>
          <w:bottom w:val="single" w:sz="6" w:space="1" w:color="auto"/>
        </w:pBdr>
        <w:jc w:val="center"/>
        <w:rPr>
          <w:i/>
          <w:color w:val="0070C0"/>
          <w:sz w:val="44"/>
          <w:szCs w:val="44"/>
          <w:lang w:val="en-US"/>
        </w:rPr>
      </w:pPr>
      <w:r w:rsidRPr="00A72CF4">
        <w:rPr>
          <w:color w:val="0070C0"/>
          <w:sz w:val="44"/>
          <w:szCs w:val="44"/>
          <w:lang w:val="en-US"/>
        </w:rPr>
        <w:t xml:space="preserve">Fiche proposition de stage - </w:t>
      </w:r>
      <w:r w:rsidRPr="00A72CF4">
        <w:rPr>
          <w:i/>
          <w:color w:val="0070C0"/>
          <w:sz w:val="44"/>
          <w:szCs w:val="44"/>
          <w:lang w:val="en-US"/>
        </w:rPr>
        <w:t>Internship offers</w:t>
      </w:r>
    </w:p>
    <w:p w14:paraId="4F58E569" w14:textId="77777777" w:rsidR="003C2FE1" w:rsidRDefault="003C2FE1" w:rsidP="003C2FE1">
      <w:pPr>
        <w:rPr>
          <w:b/>
          <w:sz w:val="20"/>
          <w:szCs w:val="20"/>
          <w:lang w:val="en-US"/>
        </w:rPr>
      </w:pPr>
    </w:p>
    <w:p w14:paraId="2065BB72" w14:textId="77777777" w:rsidR="003C2FE1" w:rsidRPr="00D6731C" w:rsidRDefault="003C2FE1">
      <w:pPr>
        <w:rPr>
          <w:sz w:val="18"/>
          <w:szCs w:val="18"/>
          <w:lang w:val="en-US"/>
        </w:rPr>
      </w:pPr>
      <w:r w:rsidRPr="009A110F">
        <w:rPr>
          <w:b/>
          <w:sz w:val="24"/>
          <w:szCs w:val="24"/>
          <w:lang w:val="en-US"/>
        </w:rPr>
        <w:t>Offre pour / Offer fo</w:t>
      </w:r>
      <w:r>
        <w:rPr>
          <w:b/>
          <w:sz w:val="24"/>
          <w:szCs w:val="24"/>
          <w:lang w:val="en-US"/>
        </w:rPr>
        <w:t xml:space="preserve">r </w:t>
      </w:r>
      <w:r w:rsidRPr="00D6731C">
        <w:rPr>
          <w:sz w:val="18"/>
          <w:szCs w:val="18"/>
          <w:lang w:val="en-US"/>
        </w:rPr>
        <w:t xml:space="preserve">(you can make offers for both level, if the subjects are different, please use a new form) </w:t>
      </w:r>
    </w:p>
    <w:p w14:paraId="79D4D722" w14:textId="20503691" w:rsidR="003C2FE1" w:rsidRPr="008F6314" w:rsidRDefault="003C2FE1" w:rsidP="00A72CF4">
      <w:pPr>
        <w:pStyle w:val="ColourfulShadingAccent31"/>
        <w:ind w:left="425"/>
        <w:rPr>
          <w:b/>
          <w:sz w:val="24"/>
          <w:szCs w:val="24"/>
          <w:lang w:val="en-US"/>
        </w:rPr>
      </w:pPr>
      <w:r w:rsidRPr="008F6314">
        <w:rPr>
          <w:b/>
          <w:sz w:val="24"/>
          <w:szCs w:val="24"/>
          <w:lang w:val="en-US"/>
        </w:rPr>
        <w:t>Master</w:t>
      </w:r>
      <w:r w:rsidR="005D2CA0" w:rsidRPr="008F6314">
        <w:rPr>
          <w:b/>
          <w:sz w:val="24"/>
          <w:szCs w:val="24"/>
          <w:lang w:val="en-US"/>
        </w:rPr>
        <w:t xml:space="preserve"> 1</w:t>
      </w:r>
      <w:r w:rsidR="00B8449C">
        <w:rPr>
          <w:b/>
          <w:sz w:val="24"/>
          <w:szCs w:val="24"/>
          <w:lang w:val="en-US"/>
        </w:rPr>
        <w:t xml:space="preserve">    X</w:t>
      </w:r>
    </w:p>
    <w:p w14:paraId="754E2191" w14:textId="31A13D92" w:rsidR="003C2FE1" w:rsidRDefault="003C2FE1" w:rsidP="00A72CF4">
      <w:pPr>
        <w:pStyle w:val="ColourfulShadingAccent31"/>
        <w:ind w:left="425"/>
        <w:rPr>
          <w:b/>
          <w:sz w:val="24"/>
          <w:szCs w:val="24"/>
          <w:lang w:val="en-US"/>
        </w:rPr>
      </w:pPr>
      <w:r w:rsidRPr="00A72CF4">
        <w:rPr>
          <w:b/>
          <w:sz w:val="24"/>
          <w:szCs w:val="24"/>
          <w:lang w:val="en-US"/>
        </w:rPr>
        <w:t xml:space="preserve">Master </w:t>
      </w:r>
      <w:r w:rsidR="005D2CA0">
        <w:rPr>
          <w:b/>
          <w:sz w:val="24"/>
          <w:szCs w:val="24"/>
          <w:lang w:val="en-US"/>
        </w:rPr>
        <w:t>2</w:t>
      </w:r>
      <w:r w:rsidR="00B8449C">
        <w:rPr>
          <w:b/>
          <w:sz w:val="24"/>
          <w:szCs w:val="24"/>
          <w:lang w:val="en-US"/>
        </w:rPr>
        <w:t xml:space="preserve">    X</w:t>
      </w:r>
    </w:p>
    <w:p w14:paraId="516ABF5F" w14:textId="77777777" w:rsidR="00AB3538" w:rsidRDefault="00AB3538" w:rsidP="00A72CF4">
      <w:pPr>
        <w:pStyle w:val="ColourfulShadingAccent31"/>
        <w:ind w:left="425"/>
        <w:rPr>
          <w:b/>
          <w:sz w:val="24"/>
          <w:szCs w:val="24"/>
          <w:lang w:val="en-US"/>
        </w:rPr>
      </w:pPr>
    </w:p>
    <w:p w14:paraId="073C778E" w14:textId="65628C0B" w:rsidR="00AB3538" w:rsidRPr="00A72CF4" w:rsidRDefault="00AB3538" w:rsidP="00990CD0">
      <w:pPr>
        <w:pStyle w:val="ColourfulShadingAccent31"/>
        <w:ind w:left="1418" w:hanging="992"/>
        <w:rPr>
          <w:b/>
          <w:sz w:val="24"/>
          <w:szCs w:val="24"/>
          <w:lang w:val="en-US"/>
        </w:rPr>
      </w:pPr>
      <w:r>
        <w:rPr>
          <w:b/>
          <w:sz w:val="24"/>
          <w:szCs w:val="24"/>
          <w:lang w:val="en-US"/>
        </w:rPr>
        <w:t>Parcours</w:t>
      </w:r>
      <w:r w:rsidR="00990CD0">
        <w:rPr>
          <w:b/>
          <w:sz w:val="24"/>
          <w:szCs w:val="24"/>
          <w:lang w:val="en-US"/>
        </w:rPr>
        <w:t>:</w:t>
      </w:r>
      <w:r>
        <w:rPr>
          <w:b/>
          <w:sz w:val="24"/>
          <w:szCs w:val="24"/>
          <w:lang w:val="en-US"/>
        </w:rPr>
        <w:t xml:space="preserve"> </w:t>
      </w:r>
      <w:r w:rsidR="003B2E22">
        <w:rPr>
          <w:b/>
          <w:sz w:val="24"/>
          <w:szCs w:val="24"/>
          <w:lang w:val="en-US"/>
        </w:rPr>
        <w:t>Cancer Biology</w:t>
      </w:r>
      <w:r w:rsidR="00990CD0">
        <w:rPr>
          <w:b/>
          <w:sz w:val="24"/>
          <w:szCs w:val="24"/>
          <w:lang w:val="en-US"/>
        </w:rPr>
        <w:t xml:space="preserve"> – EpiGenBio – Medecine Experimentale et Régénératrice – BIOTIN</w:t>
      </w:r>
    </w:p>
    <w:p w14:paraId="35C34679" w14:textId="77777777" w:rsidR="003C2FE1" w:rsidRPr="00D6731C" w:rsidRDefault="003C2FE1" w:rsidP="003C2FE1">
      <w:pPr>
        <w:pStyle w:val="ColourfulShadingAccent31"/>
        <w:ind w:left="786"/>
        <w:rPr>
          <w:b/>
          <w:sz w:val="24"/>
          <w:szCs w:val="24"/>
          <w:lang w:val="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6660"/>
      </w:tblGrid>
      <w:tr w:rsidR="003C2FE1" w:rsidRPr="004B56BC" w14:paraId="3D23FE54" w14:textId="77777777" w:rsidTr="00A72CF4">
        <w:trPr>
          <w:trHeight w:val="861"/>
        </w:trPr>
        <w:tc>
          <w:tcPr>
            <w:tcW w:w="3258" w:type="dxa"/>
          </w:tcPr>
          <w:p w14:paraId="1F73592A" w14:textId="77777777" w:rsidR="003C2FE1" w:rsidRPr="000162FA" w:rsidRDefault="003C2FE1" w:rsidP="003C2FE1">
            <w:pPr>
              <w:spacing w:after="0" w:line="240" w:lineRule="auto"/>
              <w:rPr>
                <w:b/>
                <w:i/>
                <w:lang w:val="en-US"/>
              </w:rPr>
            </w:pPr>
            <w:r w:rsidRPr="000162FA">
              <w:rPr>
                <w:b/>
                <w:lang w:val="en-US"/>
              </w:rPr>
              <w:t xml:space="preserve">Intitulé du stage </w:t>
            </w:r>
          </w:p>
          <w:p w14:paraId="2730657E" w14:textId="77777777" w:rsidR="003C2FE1" w:rsidRPr="000162FA" w:rsidRDefault="003C2FE1" w:rsidP="003C2FE1">
            <w:pPr>
              <w:spacing w:after="0" w:line="240" w:lineRule="auto"/>
              <w:rPr>
                <w:lang w:val="en-US"/>
              </w:rPr>
            </w:pPr>
            <w:r w:rsidRPr="000162FA">
              <w:rPr>
                <w:i/>
                <w:lang w:val="en-US"/>
              </w:rPr>
              <w:t>Title</w:t>
            </w:r>
          </w:p>
        </w:tc>
        <w:tc>
          <w:tcPr>
            <w:tcW w:w="6660" w:type="dxa"/>
          </w:tcPr>
          <w:p w14:paraId="050C1F93" w14:textId="364412F8" w:rsidR="003C2FE1" w:rsidRPr="00990CD0" w:rsidRDefault="00990CD0" w:rsidP="008F6314">
            <w:pPr>
              <w:spacing w:after="120"/>
              <w:ind w:right="178"/>
              <w:jc w:val="both"/>
              <w:rPr>
                <w:lang w:val="en-US"/>
              </w:rPr>
            </w:pPr>
            <w:r w:rsidRPr="00990CD0">
              <w:rPr>
                <w:rFonts w:eastAsia="Times New Roman" w:cstheme="minorHAnsi"/>
                <w:lang w:val="en-US" w:eastAsia="fr-FR"/>
              </w:rPr>
              <w:t>Early Lineage misDifferentiation and Oncogenic Response to Adult Digestive carcinOgens</w:t>
            </w:r>
            <w:r w:rsidRPr="00990CD0">
              <w:rPr>
                <w:lang w:val="en-US"/>
              </w:rPr>
              <w:t xml:space="preserve"> </w:t>
            </w:r>
            <w:r>
              <w:rPr>
                <w:lang w:val="en-US"/>
              </w:rPr>
              <w:t>- ELDORADO</w:t>
            </w:r>
          </w:p>
        </w:tc>
      </w:tr>
      <w:tr w:rsidR="003C2FE1" w:rsidRPr="00A72CF4" w14:paraId="4872CBBE" w14:textId="77777777">
        <w:trPr>
          <w:trHeight w:val="784"/>
        </w:trPr>
        <w:tc>
          <w:tcPr>
            <w:tcW w:w="3258" w:type="dxa"/>
          </w:tcPr>
          <w:p w14:paraId="28E0B1A3" w14:textId="77777777" w:rsidR="003C2FE1" w:rsidRPr="000162FA" w:rsidRDefault="003C2FE1" w:rsidP="003C2FE1">
            <w:pPr>
              <w:spacing w:after="0" w:line="240" w:lineRule="auto"/>
              <w:rPr>
                <w:b/>
                <w:lang w:val="en-US"/>
              </w:rPr>
            </w:pPr>
            <w:r w:rsidRPr="000162FA">
              <w:rPr>
                <w:b/>
                <w:lang w:val="en-US"/>
              </w:rPr>
              <w:t xml:space="preserve">Laboratoire d’accueil </w:t>
            </w:r>
          </w:p>
          <w:p w14:paraId="4F0B7AE1" w14:textId="77777777" w:rsidR="003C2FE1" w:rsidRPr="000162FA" w:rsidRDefault="003C2FE1" w:rsidP="003C2FE1">
            <w:pPr>
              <w:spacing w:after="0" w:line="240" w:lineRule="auto"/>
              <w:rPr>
                <w:i/>
                <w:lang w:val="en-US"/>
              </w:rPr>
            </w:pPr>
            <w:r w:rsidRPr="000162FA">
              <w:rPr>
                <w:i/>
                <w:lang w:val="en-US"/>
              </w:rPr>
              <w:t>Host laboratory</w:t>
            </w:r>
          </w:p>
        </w:tc>
        <w:tc>
          <w:tcPr>
            <w:tcW w:w="6660" w:type="dxa"/>
          </w:tcPr>
          <w:p w14:paraId="708DEB13" w14:textId="5CEE7030" w:rsidR="003C2FE1" w:rsidRDefault="00990CD0" w:rsidP="003B2E22">
            <w:pPr>
              <w:spacing w:after="0" w:line="240" w:lineRule="auto"/>
              <w:jc w:val="both"/>
              <w:rPr>
                <w:lang w:val="en-US"/>
              </w:rPr>
            </w:pPr>
            <w:r>
              <w:rPr>
                <w:lang w:val="en-US"/>
              </w:rPr>
              <w:t xml:space="preserve">Epithelial </w:t>
            </w:r>
            <w:r w:rsidR="00B8449C">
              <w:rPr>
                <w:lang w:val="en-US"/>
              </w:rPr>
              <w:t>G</w:t>
            </w:r>
            <w:r>
              <w:rPr>
                <w:lang w:val="en-US"/>
              </w:rPr>
              <w:t xml:space="preserve">rowth and Cancer </w:t>
            </w:r>
            <w:r w:rsidR="00B8449C">
              <w:rPr>
                <w:lang w:val="en-US"/>
              </w:rPr>
              <w:t>-</w:t>
            </w:r>
            <w:r>
              <w:rPr>
                <w:lang w:val="en-US"/>
              </w:rPr>
              <w:t xml:space="preserve"> IRCM</w:t>
            </w:r>
          </w:p>
          <w:p w14:paraId="37224EED" w14:textId="39BE0934" w:rsidR="00B8449C" w:rsidRDefault="00B8449C" w:rsidP="003B2E22">
            <w:pPr>
              <w:spacing w:after="0" w:line="240" w:lineRule="auto"/>
              <w:jc w:val="both"/>
              <w:rPr>
                <w:lang w:val="en-US"/>
              </w:rPr>
            </w:pPr>
            <w:r>
              <w:rPr>
                <w:lang w:val="en-US"/>
              </w:rPr>
              <w:t>Epitranscriptomics and Cancer Adaptation - IRCM</w:t>
            </w:r>
          </w:p>
          <w:p w14:paraId="7241269A" w14:textId="2BCBEA04" w:rsidR="00990CD0" w:rsidRPr="000162FA" w:rsidRDefault="00990CD0" w:rsidP="003B2E22">
            <w:pPr>
              <w:spacing w:after="0" w:line="240" w:lineRule="auto"/>
              <w:jc w:val="both"/>
              <w:rPr>
                <w:lang w:val="en-US"/>
              </w:rPr>
            </w:pPr>
          </w:p>
        </w:tc>
      </w:tr>
      <w:tr w:rsidR="003C2FE1" w:rsidRPr="000162FA" w14:paraId="29066E22" w14:textId="77777777">
        <w:trPr>
          <w:trHeight w:val="784"/>
        </w:trPr>
        <w:tc>
          <w:tcPr>
            <w:tcW w:w="3258" w:type="dxa"/>
          </w:tcPr>
          <w:p w14:paraId="76FF2424" w14:textId="77777777" w:rsidR="003C2FE1" w:rsidRPr="000162FA" w:rsidRDefault="003C2FE1" w:rsidP="003C2FE1">
            <w:pPr>
              <w:spacing w:after="0" w:line="240" w:lineRule="auto"/>
              <w:rPr>
                <w:b/>
                <w:lang w:val="en-US"/>
              </w:rPr>
            </w:pPr>
            <w:r w:rsidRPr="000162FA">
              <w:rPr>
                <w:b/>
                <w:lang w:val="en-US"/>
              </w:rPr>
              <w:t xml:space="preserve">Nom du responsable </w:t>
            </w:r>
          </w:p>
          <w:p w14:paraId="351A7D67" w14:textId="77777777" w:rsidR="003C2FE1" w:rsidRPr="000162FA" w:rsidRDefault="003C2FE1" w:rsidP="003C2FE1">
            <w:pPr>
              <w:spacing w:after="0" w:line="240" w:lineRule="auto"/>
              <w:rPr>
                <w:i/>
              </w:rPr>
            </w:pPr>
            <w:r w:rsidRPr="000162FA">
              <w:rPr>
                <w:i/>
                <w:lang w:val="en-US"/>
              </w:rPr>
              <w:t xml:space="preserve">Name of the </w:t>
            </w:r>
            <w:r w:rsidRPr="000162FA">
              <w:rPr>
                <w:i/>
              </w:rPr>
              <w:t>PI</w:t>
            </w:r>
          </w:p>
        </w:tc>
        <w:tc>
          <w:tcPr>
            <w:tcW w:w="6660" w:type="dxa"/>
          </w:tcPr>
          <w:p w14:paraId="227B6A1B" w14:textId="77777777" w:rsidR="003C2FE1" w:rsidRDefault="00990CD0" w:rsidP="003C2FE1">
            <w:pPr>
              <w:spacing w:after="0" w:line="240" w:lineRule="auto"/>
            </w:pPr>
            <w:r>
              <w:t>Alexandre DJIANE</w:t>
            </w:r>
          </w:p>
          <w:p w14:paraId="5449A9DD" w14:textId="2D884B35" w:rsidR="00990CD0" w:rsidRPr="000162FA" w:rsidRDefault="00990CD0" w:rsidP="003C2FE1">
            <w:pPr>
              <w:spacing w:after="0" w:line="240" w:lineRule="auto"/>
            </w:pPr>
            <w:r>
              <w:t>Stanislas QUESADA</w:t>
            </w:r>
          </w:p>
        </w:tc>
      </w:tr>
      <w:tr w:rsidR="003C2FE1" w:rsidRPr="000162FA" w14:paraId="429D2E96" w14:textId="77777777">
        <w:trPr>
          <w:trHeight w:val="784"/>
        </w:trPr>
        <w:tc>
          <w:tcPr>
            <w:tcW w:w="3258" w:type="dxa"/>
          </w:tcPr>
          <w:p w14:paraId="76BBE8F0" w14:textId="77777777" w:rsidR="003C2FE1" w:rsidRPr="000162FA" w:rsidRDefault="003C2FE1" w:rsidP="003C2FE1">
            <w:pPr>
              <w:spacing w:after="0" w:line="240" w:lineRule="auto"/>
              <w:rPr>
                <w:b/>
              </w:rPr>
            </w:pPr>
            <w:r w:rsidRPr="000162FA">
              <w:rPr>
                <w:b/>
              </w:rPr>
              <w:t xml:space="preserve">Nom d'encadrant </w:t>
            </w:r>
          </w:p>
          <w:p w14:paraId="21E4302E" w14:textId="77777777" w:rsidR="003C2FE1" w:rsidRPr="000162FA" w:rsidRDefault="003C2FE1" w:rsidP="003C2FE1">
            <w:pPr>
              <w:spacing w:after="0" w:line="240" w:lineRule="auto"/>
              <w:rPr>
                <w:i/>
                <w:lang w:val="en-US"/>
              </w:rPr>
            </w:pPr>
            <w:r w:rsidRPr="000162FA">
              <w:rPr>
                <w:i/>
              </w:rPr>
              <w:t>Supe</w:t>
            </w:r>
            <w:r w:rsidRPr="000162FA">
              <w:rPr>
                <w:i/>
                <w:lang w:val="en-US"/>
              </w:rPr>
              <w:t>rvisor</w:t>
            </w:r>
          </w:p>
        </w:tc>
        <w:tc>
          <w:tcPr>
            <w:tcW w:w="6660" w:type="dxa"/>
          </w:tcPr>
          <w:p w14:paraId="4A192B41" w14:textId="1387F724" w:rsidR="003C2FE1" w:rsidRPr="000162FA" w:rsidRDefault="00990CD0" w:rsidP="003C2FE1">
            <w:pPr>
              <w:spacing w:after="0" w:line="240" w:lineRule="auto"/>
              <w:rPr>
                <w:lang w:val="en-US"/>
              </w:rPr>
            </w:pPr>
            <w:r>
              <w:rPr>
                <w:lang w:val="en-US"/>
              </w:rPr>
              <w:t>Alexandre DJIANE</w:t>
            </w:r>
          </w:p>
        </w:tc>
      </w:tr>
      <w:tr w:rsidR="003C2FE1" w:rsidRPr="00A72CF4" w14:paraId="1224148E" w14:textId="77777777">
        <w:trPr>
          <w:trHeight w:val="784"/>
        </w:trPr>
        <w:tc>
          <w:tcPr>
            <w:tcW w:w="3258" w:type="dxa"/>
          </w:tcPr>
          <w:p w14:paraId="2310FF65" w14:textId="77777777" w:rsidR="003C2FE1" w:rsidRPr="000162FA" w:rsidRDefault="003C2FE1" w:rsidP="003C2FE1">
            <w:pPr>
              <w:spacing w:after="0" w:line="240" w:lineRule="auto"/>
              <w:rPr>
                <w:lang w:val="en-US"/>
              </w:rPr>
            </w:pPr>
            <w:r w:rsidRPr="000162FA">
              <w:rPr>
                <w:b/>
                <w:lang w:val="en-US"/>
              </w:rPr>
              <w:t>Description</w:t>
            </w:r>
            <w:r w:rsidRPr="000162FA">
              <w:rPr>
                <w:lang w:val="en-US"/>
              </w:rPr>
              <w:t xml:space="preserve"> (3 phrases)</w:t>
            </w:r>
          </w:p>
          <w:p w14:paraId="5E22836E" w14:textId="77777777" w:rsidR="003C2FE1" w:rsidRPr="000162FA" w:rsidRDefault="003C2FE1" w:rsidP="003C2FE1">
            <w:pPr>
              <w:spacing w:after="0" w:line="240" w:lineRule="auto"/>
              <w:rPr>
                <w:i/>
                <w:lang w:val="en-US"/>
              </w:rPr>
            </w:pPr>
            <w:r w:rsidRPr="000162FA">
              <w:rPr>
                <w:i/>
                <w:lang w:val="en-US"/>
              </w:rPr>
              <w:t>Description (3 sentences)</w:t>
            </w:r>
          </w:p>
          <w:p w14:paraId="6D190693" w14:textId="77777777" w:rsidR="003C2FE1" w:rsidRPr="000162FA" w:rsidRDefault="003C2FE1" w:rsidP="003C2FE1">
            <w:pPr>
              <w:spacing w:after="0" w:line="240" w:lineRule="auto"/>
              <w:rPr>
                <w:i/>
                <w:lang w:val="en-US"/>
              </w:rPr>
            </w:pPr>
          </w:p>
          <w:p w14:paraId="741E19A7" w14:textId="77777777" w:rsidR="003C2FE1" w:rsidRPr="000162FA" w:rsidRDefault="003C2FE1" w:rsidP="003C2FE1">
            <w:pPr>
              <w:spacing w:after="0" w:line="240" w:lineRule="auto"/>
              <w:rPr>
                <w:i/>
                <w:lang w:val="en-US"/>
              </w:rPr>
            </w:pPr>
          </w:p>
          <w:p w14:paraId="41CB1D5E" w14:textId="77777777" w:rsidR="003C2FE1" w:rsidRPr="000162FA" w:rsidRDefault="003C2FE1" w:rsidP="003C2FE1">
            <w:pPr>
              <w:spacing w:after="0" w:line="240" w:lineRule="auto"/>
              <w:rPr>
                <w:i/>
                <w:lang w:val="en-US"/>
              </w:rPr>
            </w:pPr>
          </w:p>
          <w:p w14:paraId="2832892C" w14:textId="77777777" w:rsidR="003C2FE1" w:rsidRPr="000162FA" w:rsidRDefault="003C2FE1" w:rsidP="003C2FE1">
            <w:pPr>
              <w:spacing w:after="0" w:line="240" w:lineRule="auto"/>
              <w:rPr>
                <w:i/>
                <w:lang w:val="en-US"/>
              </w:rPr>
            </w:pPr>
          </w:p>
          <w:p w14:paraId="35C537A6" w14:textId="77777777" w:rsidR="003C2FE1" w:rsidRPr="000162FA" w:rsidRDefault="003C2FE1" w:rsidP="003C2FE1">
            <w:pPr>
              <w:spacing w:after="0" w:line="240" w:lineRule="auto"/>
              <w:rPr>
                <w:i/>
                <w:lang w:val="en-US"/>
              </w:rPr>
            </w:pPr>
          </w:p>
          <w:p w14:paraId="69F4ACE6" w14:textId="77777777" w:rsidR="003C2FE1" w:rsidRPr="000162FA" w:rsidRDefault="003C2FE1" w:rsidP="003C2FE1">
            <w:pPr>
              <w:spacing w:after="0" w:line="240" w:lineRule="auto"/>
              <w:rPr>
                <w:i/>
                <w:lang w:val="en-US"/>
              </w:rPr>
            </w:pPr>
          </w:p>
          <w:p w14:paraId="6A99EC56" w14:textId="77777777" w:rsidR="003C2FE1" w:rsidRPr="000162FA" w:rsidRDefault="003C2FE1" w:rsidP="003C2FE1">
            <w:pPr>
              <w:spacing w:after="0" w:line="240" w:lineRule="auto"/>
              <w:ind w:left="-680"/>
              <w:rPr>
                <w:i/>
                <w:lang w:val="en-US"/>
              </w:rPr>
            </w:pPr>
          </w:p>
        </w:tc>
        <w:tc>
          <w:tcPr>
            <w:tcW w:w="6660" w:type="dxa"/>
          </w:tcPr>
          <w:p w14:paraId="57A49938" w14:textId="6D7FCF40" w:rsidR="00990CD0" w:rsidRDefault="00990CD0" w:rsidP="00990CD0">
            <w:pPr>
              <w:spacing w:after="0" w:line="240" w:lineRule="auto"/>
              <w:jc w:val="both"/>
              <w:rPr>
                <w:rFonts w:eastAsia="Times New Roman" w:cstheme="minorHAnsi"/>
                <w:lang w:val="en-US" w:eastAsia="fr-FR"/>
              </w:rPr>
            </w:pPr>
            <w:r w:rsidRPr="00990CD0">
              <w:rPr>
                <w:rFonts w:eastAsia="Times New Roman" w:cstheme="minorHAnsi"/>
                <w:lang w:val="en-US" w:eastAsia="fr-FR"/>
              </w:rPr>
              <w:t>Cell identity is established during embryonic development through the activation of lineage-defining transcription factors. However, some cells may transiently activate an inappropriate lineage programme before ultimately integrating into another tissue</w:t>
            </w:r>
            <w:r>
              <w:rPr>
                <w:rFonts w:eastAsia="Times New Roman" w:cstheme="minorHAnsi"/>
                <w:lang w:val="en-US" w:eastAsia="fr-FR"/>
              </w:rPr>
              <w:t xml:space="preserve">: </w:t>
            </w:r>
            <w:r w:rsidRPr="00990CD0">
              <w:rPr>
                <w:rFonts w:eastAsia="Times New Roman" w:cstheme="minorHAnsi"/>
                <w:b/>
                <w:bCs/>
                <w:lang w:val="en-US" w:eastAsia="fr-FR"/>
              </w:rPr>
              <w:t>early lineage misdifferentiation</w:t>
            </w:r>
            <w:r w:rsidRPr="00990CD0">
              <w:rPr>
                <w:rFonts w:eastAsia="Times New Roman" w:cstheme="minorHAnsi"/>
                <w:lang w:val="en-US" w:eastAsia="fr-FR"/>
              </w:rPr>
              <w:t>.</w:t>
            </w:r>
            <w:r>
              <w:rPr>
                <w:rFonts w:eastAsia="Times New Roman" w:cstheme="minorHAnsi"/>
                <w:lang w:val="en-US" w:eastAsia="fr-FR"/>
              </w:rPr>
              <w:t xml:space="preserve"> Our </w:t>
            </w:r>
            <w:r w:rsidRPr="00990CD0">
              <w:rPr>
                <w:rFonts w:eastAsia="Times New Roman" w:cstheme="minorHAnsi"/>
                <w:lang w:val="en-US" w:eastAsia="fr-FR"/>
              </w:rPr>
              <w:t>hypothesis is that these transient developmental events may leave a persistent molecular memory and influence cellular behaviour in adulthood, including susceptibility to environmental or carcinogenic stress.</w:t>
            </w:r>
          </w:p>
          <w:p w14:paraId="6C018A50" w14:textId="5036C162" w:rsidR="0052039A" w:rsidRPr="00990CD0" w:rsidRDefault="00990CD0" w:rsidP="00990CD0">
            <w:pPr>
              <w:spacing w:after="0" w:line="240" w:lineRule="auto"/>
              <w:jc w:val="both"/>
              <w:rPr>
                <w:rFonts w:eastAsia="Times New Roman" w:cstheme="minorHAnsi"/>
                <w:lang w:val="en-US" w:eastAsia="fr-FR"/>
              </w:rPr>
            </w:pPr>
            <w:r>
              <w:rPr>
                <w:rFonts w:eastAsia="Times New Roman" w:cstheme="minorHAnsi"/>
                <w:lang w:val="en-US" w:eastAsia="fr-FR"/>
              </w:rPr>
              <w:t>Using Drosophila melanogaster, we propose to build an irreversible lineage tracing tools, to follow early endoderm and mesoderm lineages, and then study the susceptibility of early misdifferentiated cells to carcinogenic exposure.</w:t>
            </w:r>
          </w:p>
        </w:tc>
      </w:tr>
      <w:tr w:rsidR="003C2FE1" w:rsidRPr="000162FA" w14:paraId="42DB7756" w14:textId="77777777">
        <w:trPr>
          <w:trHeight w:val="784"/>
        </w:trPr>
        <w:tc>
          <w:tcPr>
            <w:tcW w:w="3258" w:type="dxa"/>
          </w:tcPr>
          <w:p w14:paraId="0D3537DF" w14:textId="77777777" w:rsidR="003C2FE1" w:rsidRPr="000162FA" w:rsidRDefault="003C2FE1" w:rsidP="003C2FE1">
            <w:pPr>
              <w:spacing w:after="0" w:line="240" w:lineRule="auto"/>
              <w:rPr>
                <w:b/>
              </w:rPr>
            </w:pPr>
            <w:r w:rsidRPr="000162FA">
              <w:rPr>
                <w:b/>
              </w:rPr>
              <w:t>Durée prevue (2 à 6 mois)</w:t>
            </w:r>
          </w:p>
          <w:p w14:paraId="4DAD26E6" w14:textId="77777777" w:rsidR="003C2FE1" w:rsidRPr="000162FA" w:rsidRDefault="003C2FE1" w:rsidP="003C2FE1">
            <w:pPr>
              <w:spacing w:after="0" w:line="240" w:lineRule="auto"/>
            </w:pPr>
            <w:r w:rsidRPr="000162FA">
              <w:t>Duration  (2 to 6 months)</w:t>
            </w:r>
          </w:p>
          <w:p w14:paraId="06BA2AF0" w14:textId="77777777" w:rsidR="003C2FE1" w:rsidRPr="000162FA" w:rsidRDefault="003C2FE1" w:rsidP="003C2FE1">
            <w:pPr>
              <w:spacing w:after="0" w:line="240" w:lineRule="auto"/>
              <w:rPr>
                <w:sz w:val="18"/>
                <w:szCs w:val="18"/>
              </w:rPr>
            </w:pPr>
          </w:p>
        </w:tc>
        <w:tc>
          <w:tcPr>
            <w:tcW w:w="6660" w:type="dxa"/>
          </w:tcPr>
          <w:p w14:paraId="2F0DE373" w14:textId="2A8DA8B9" w:rsidR="003C2FE1" w:rsidRPr="000162FA" w:rsidRDefault="00990CD0" w:rsidP="003C2FE1">
            <w:pPr>
              <w:spacing w:after="0" w:line="240" w:lineRule="auto"/>
            </w:pPr>
            <w:r>
              <w:t>6 months</w:t>
            </w:r>
          </w:p>
        </w:tc>
      </w:tr>
      <w:tr w:rsidR="003C2FE1" w:rsidRPr="00A72CF4" w14:paraId="4FE3712D" w14:textId="77777777">
        <w:trPr>
          <w:trHeight w:val="722"/>
        </w:trPr>
        <w:tc>
          <w:tcPr>
            <w:tcW w:w="3258" w:type="dxa"/>
          </w:tcPr>
          <w:p w14:paraId="787DFFCC" w14:textId="77777777" w:rsidR="003C2FE1" w:rsidRPr="000162FA" w:rsidRDefault="003C2FE1" w:rsidP="003C2FE1">
            <w:pPr>
              <w:spacing w:after="0" w:line="240" w:lineRule="auto"/>
              <w:rPr>
                <w:b/>
                <w:lang w:val="en-US"/>
              </w:rPr>
            </w:pPr>
            <w:r w:rsidRPr="000162FA">
              <w:rPr>
                <w:b/>
                <w:lang w:val="en-US"/>
              </w:rPr>
              <w:t>E-mail</w:t>
            </w:r>
          </w:p>
        </w:tc>
        <w:tc>
          <w:tcPr>
            <w:tcW w:w="6660" w:type="dxa"/>
          </w:tcPr>
          <w:p w14:paraId="2C894848" w14:textId="1F6E3C7D" w:rsidR="003C2FE1" w:rsidRDefault="00990CD0" w:rsidP="003C2FE1">
            <w:pPr>
              <w:spacing w:after="0" w:line="240" w:lineRule="auto"/>
              <w:rPr>
                <w:lang w:val="en-US"/>
              </w:rPr>
            </w:pPr>
            <w:hyperlink r:id="rId7" w:history="1">
              <w:r w:rsidRPr="00A67EBD">
                <w:rPr>
                  <w:rStyle w:val="Lienhypertexte"/>
                  <w:lang w:val="en-US"/>
                </w:rPr>
                <w:t>alexandre.djiane@inserm.fr</w:t>
              </w:r>
            </w:hyperlink>
          </w:p>
          <w:p w14:paraId="0EC8E716" w14:textId="4FC92208" w:rsidR="00B8449C" w:rsidRDefault="00B8449C" w:rsidP="003C2FE1">
            <w:pPr>
              <w:spacing w:after="0" w:line="240" w:lineRule="auto"/>
              <w:rPr>
                <w:lang w:val="en-US"/>
              </w:rPr>
            </w:pPr>
            <w:hyperlink r:id="rId8" w:history="1">
              <w:r w:rsidRPr="00A67EBD">
                <w:rPr>
                  <w:rStyle w:val="Lienhypertexte"/>
                  <w:lang w:val="en-US"/>
                </w:rPr>
                <w:t>Stanislas.Quesada@icm.unicancer.fr</w:t>
              </w:r>
            </w:hyperlink>
          </w:p>
          <w:p w14:paraId="14CB21FC" w14:textId="0251972E" w:rsidR="00B8449C" w:rsidRPr="000162FA" w:rsidRDefault="00B8449C" w:rsidP="003C2FE1">
            <w:pPr>
              <w:spacing w:after="0" w:line="240" w:lineRule="auto"/>
              <w:rPr>
                <w:lang w:val="en-US"/>
              </w:rPr>
            </w:pPr>
          </w:p>
        </w:tc>
      </w:tr>
    </w:tbl>
    <w:p w14:paraId="6379A0C4" w14:textId="77777777" w:rsidR="003C2FE1" w:rsidRPr="00725317" w:rsidRDefault="003C2FE1" w:rsidP="003C2FE1">
      <w:pPr>
        <w:rPr>
          <w:lang w:val="en-US"/>
        </w:rPr>
      </w:pPr>
    </w:p>
    <w:sectPr w:rsidR="003C2FE1" w:rsidRPr="00725317" w:rsidSect="003C2FE1">
      <w:pgSz w:w="11906" w:h="16838"/>
      <w:pgMar w:top="426"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03E16"/>
    <w:multiLevelType w:val="hybridMultilevel"/>
    <w:tmpl w:val="9B0CAC08"/>
    <w:lvl w:ilvl="0" w:tplc="2968C2F2">
      <w:start w:val="1"/>
      <w:numFmt w:val="bullet"/>
      <w:lvlText w:val="o"/>
      <w:lvlJc w:val="left"/>
      <w:pPr>
        <w:ind w:left="785" w:hanging="360"/>
      </w:pPr>
      <w:rPr>
        <w:rFonts w:ascii="Courier New" w:hAnsi="Courier New" w:cs="Wingdings" w:hint="default"/>
        <w:sz w:val="36"/>
        <w:szCs w:val="36"/>
      </w:rPr>
    </w:lvl>
    <w:lvl w:ilvl="1" w:tplc="040C0003" w:tentative="1">
      <w:start w:val="1"/>
      <w:numFmt w:val="bullet"/>
      <w:lvlText w:val="o"/>
      <w:lvlJc w:val="left"/>
      <w:pPr>
        <w:ind w:left="1506" w:hanging="360"/>
      </w:pPr>
      <w:rPr>
        <w:rFonts w:ascii="Courier New" w:hAnsi="Courier New" w:cs="Wingdings"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Wingdings"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Wingdings" w:hint="default"/>
      </w:rPr>
    </w:lvl>
    <w:lvl w:ilvl="8" w:tplc="040C0005" w:tentative="1">
      <w:start w:val="1"/>
      <w:numFmt w:val="bullet"/>
      <w:lvlText w:val=""/>
      <w:lvlJc w:val="left"/>
      <w:pPr>
        <w:ind w:left="6546" w:hanging="360"/>
      </w:pPr>
      <w:rPr>
        <w:rFonts w:ascii="Wingdings" w:hAnsi="Wingdings" w:hint="default"/>
      </w:rPr>
    </w:lvl>
  </w:abstractNum>
  <w:abstractNum w:abstractNumId="1" w15:restartNumberingAfterBreak="0">
    <w:nsid w:val="66867441"/>
    <w:multiLevelType w:val="hybridMultilevel"/>
    <w:tmpl w:val="AAA034F6"/>
    <w:lvl w:ilvl="0" w:tplc="B56ECE44">
      <w:start w:val="1"/>
      <w:numFmt w:val="bullet"/>
      <w:lvlText w:val="o"/>
      <w:lvlJc w:val="left"/>
      <w:pPr>
        <w:ind w:left="720" w:hanging="360"/>
      </w:pPr>
      <w:rPr>
        <w:rFonts w:ascii="Courier New" w:hAnsi="Courier New" w:cs="Wingdings" w:hint="default"/>
        <w:sz w:val="36"/>
        <w:szCs w:val="36"/>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27411AA"/>
    <w:multiLevelType w:val="hybridMultilevel"/>
    <w:tmpl w:val="D8746350"/>
    <w:lvl w:ilvl="0" w:tplc="040C0003">
      <w:start w:val="1"/>
      <w:numFmt w:val="bullet"/>
      <w:lvlText w:val="o"/>
      <w:lvlJc w:val="left"/>
      <w:pPr>
        <w:ind w:left="720" w:hanging="360"/>
      </w:pPr>
      <w:rPr>
        <w:rFonts w:ascii="Courier New" w:hAnsi="Courier New" w:cs="Wingdings" w:hint="default"/>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num w:numId="1" w16cid:durableId="2144960012">
    <w:abstractNumId w:val="0"/>
  </w:num>
  <w:num w:numId="2" w16cid:durableId="1973245311">
    <w:abstractNumId w:val="2"/>
  </w:num>
  <w:num w:numId="3" w16cid:durableId="744425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431"/>
    <w:rsid w:val="003B2E22"/>
    <w:rsid w:val="003C2FE1"/>
    <w:rsid w:val="004876D4"/>
    <w:rsid w:val="0049373C"/>
    <w:rsid w:val="004B56BC"/>
    <w:rsid w:val="0052039A"/>
    <w:rsid w:val="005367ED"/>
    <w:rsid w:val="005D2CA0"/>
    <w:rsid w:val="00683064"/>
    <w:rsid w:val="00741431"/>
    <w:rsid w:val="008F6314"/>
    <w:rsid w:val="00990CD0"/>
    <w:rsid w:val="00A72CF4"/>
    <w:rsid w:val="00AB3538"/>
    <w:rsid w:val="00B22B45"/>
    <w:rsid w:val="00B52892"/>
    <w:rsid w:val="00B8449C"/>
    <w:rsid w:val="00C22750"/>
    <w:rsid w:val="00ED7B1A"/>
    <w:rsid w:val="00EF0F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947992"/>
  <w15:chartTrackingRefBased/>
  <w15:docId w15:val="{85105B25-10E4-422F-8D54-FC76A9797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itre3">
    <w:name w:val="heading 3"/>
    <w:basedOn w:val="Normal"/>
    <w:link w:val="Titre3Car"/>
    <w:uiPriority w:val="9"/>
    <w:qFormat/>
    <w:rsid w:val="00EA43A2"/>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25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780CB8"/>
    <w:rPr>
      <w:color w:val="0563C1"/>
      <w:u w:val="single"/>
    </w:rPr>
  </w:style>
  <w:style w:type="paragraph" w:customStyle="1" w:styleId="ColourfulShadingAccent31">
    <w:name w:val="Colourful Shading – Accent 31"/>
    <w:basedOn w:val="Normal"/>
    <w:uiPriority w:val="34"/>
    <w:qFormat/>
    <w:rsid w:val="000441AE"/>
    <w:pPr>
      <w:ind w:left="720"/>
      <w:contextualSpacing/>
    </w:pPr>
  </w:style>
  <w:style w:type="paragraph" w:styleId="Textedebulles">
    <w:name w:val="Balloon Text"/>
    <w:basedOn w:val="Normal"/>
    <w:link w:val="TextedebullesCar"/>
    <w:uiPriority w:val="99"/>
    <w:semiHidden/>
    <w:unhideWhenUsed/>
    <w:rsid w:val="00EC7046"/>
    <w:pPr>
      <w:spacing w:after="0" w:line="240" w:lineRule="auto"/>
    </w:pPr>
    <w:rPr>
      <w:rFonts w:ascii="Tahoma" w:hAnsi="Tahoma"/>
      <w:sz w:val="16"/>
      <w:szCs w:val="16"/>
      <w:lang w:val="x-none" w:eastAsia="x-none"/>
    </w:rPr>
  </w:style>
  <w:style w:type="character" w:customStyle="1" w:styleId="TextedebullesCar">
    <w:name w:val="Texte de bulles Car"/>
    <w:link w:val="Textedebulles"/>
    <w:uiPriority w:val="99"/>
    <w:semiHidden/>
    <w:rsid w:val="00EC7046"/>
    <w:rPr>
      <w:rFonts w:ascii="Tahoma" w:hAnsi="Tahoma" w:cs="Tahoma"/>
      <w:sz w:val="16"/>
      <w:szCs w:val="16"/>
    </w:rPr>
  </w:style>
  <w:style w:type="character" w:customStyle="1" w:styleId="Titre3Car">
    <w:name w:val="Titre 3 Car"/>
    <w:link w:val="Titre3"/>
    <w:uiPriority w:val="9"/>
    <w:rsid w:val="00EA43A2"/>
    <w:rPr>
      <w:rFonts w:ascii="Times New Roman" w:eastAsia="Times New Roman" w:hAnsi="Times New Roman"/>
      <w:b/>
      <w:bCs/>
      <w:sz w:val="27"/>
      <w:szCs w:val="27"/>
    </w:rPr>
  </w:style>
  <w:style w:type="character" w:styleId="Mentionnonrsolue">
    <w:name w:val="Unresolved Mention"/>
    <w:basedOn w:val="Policepardfaut"/>
    <w:uiPriority w:val="99"/>
    <w:semiHidden/>
    <w:unhideWhenUsed/>
    <w:rsid w:val="00990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929839">
      <w:bodyDiv w:val="1"/>
      <w:marLeft w:val="0"/>
      <w:marRight w:val="0"/>
      <w:marTop w:val="0"/>
      <w:marBottom w:val="0"/>
      <w:divBdr>
        <w:top w:val="none" w:sz="0" w:space="0" w:color="auto"/>
        <w:left w:val="none" w:sz="0" w:space="0" w:color="auto"/>
        <w:bottom w:val="none" w:sz="0" w:space="0" w:color="auto"/>
        <w:right w:val="none" w:sz="0" w:space="0" w:color="auto"/>
      </w:divBdr>
    </w:div>
    <w:div w:id="454569912">
      <w:bodyDiv w:val="1"/>
      <w:marLeft w:val="0"/>
      <w:marRight w:val="0"/>
      <w:marTop w:val="0"/>
      <w:marBottom w:val="0"/>
      <w:divBdr>
        <w:top w:val="none" w:sz="0" w:space="0" w:color="auto"/>
        <w:left w:val="none" w:sz="0" w:space="0" w:color="auto"/>
        <w:bottom w:val="none" w:sz="0" w:space="0" w:color="auto"/>
        <w:right w:val="none" w:sz="0" w:space="0" w:color="auto"/>
      </w:divBdr>
      <w:divsChild>
        <w:div w:id="108088438">
          <w:marLeft w:val="0"/>
          <w:marRight w:val="0"/>
          <w:marTop w:val="0"/>
          <w:marBottom w:val="0"/>
          <w:divBdr>
            <w:top w:val="none" w:sz="0" w:space="0" w:color="auto"/>
            <w:left w:val="none" w:sz="0" w:space="0" w:color="auto"/>
            <w:bottom w:val="none" w:sz="0" w:space="0" w:color="auto"/>
            <w:right w:val="none" w:sz="0" w:space="0" w:color="auto"/>
          </w:divBdr>
        </w:div>
        <w:div w:id="712340466">
          <w:marLeft w:val="0"/>
          <w:marRight w:val="0"/>
          <w:marTop w:val="0"/>
          <w:marBottom w:val="0"/>
          <w:divBdr>
            <w:top w:val="none" w:sz="0" w:space="0" w:color="auto"/>
            <w:left w:val="none" w:sz="0" w:space="0" w:color="auto"/>
            <w:bottom w:val="none" w:sz="0" w:space="0" w:color="auto"/>
            <w:right w:val="none" w:sz="0" w:space="0" w:color="auto"/>
          </w:divBdr>
        </w:div>
        <w:div w:id="773212929">
          <w:marLeft w:val="0"/>
          <w:marRight w:val="0"/>
          <w:marTop w:val="0"/>
          <w:marBottom w:val="0"/>
          <w:divBdr>
            <w:top w:val="none" w:sz="0" w:space="0" w:color="auto"/>
            <w:left w:val="none" w:sz="0" w:space="0" w:color="auto"/>
            <w:bottom w:val="none" w:sz="0" w:space="0" w:color="auto"/>
            <w:right w:val="none" w:sz="0" w:space="0" w:color="auto"/>
          </w:divBdr>
        </w:div>
        <w:div w:id="1063598529">
          <w:marLeft w:val="0"/>
          <w:marRight w:val="0"/>
          <w:marTop w:val="0"/>
          <w:marBottom w:val="0"/>
          <w:divBdr>
            <w:top w:val="none" w:sz="0" w:space="0" w:color="auto"/>
            <w:left w:val="none" w:sz="0" w:space="0" w:color="auto"/>
            <w:bottom w:val="none" w:sz="0" w:space="0" w:color="auto"/>
            <w:right w:val="none" w:sz="0" w:space="0" w:color="auto"/>
          </w:divBdr>
        </w:div>
        <w:div w:id="1942252424">
          <w:marLeft w:val="0"/>
          <w:marRight w:val="0"/>
          <w:marTop w:val="0"/>
          <w:marBottom w:val="0"/>
          <w:divBdr>
            <w:top w:val="none" w:sz="0" w:space="0" w:color="auto"/>
            <w:left w:val="none" w:sz="0" w:space="0" w:color="auto"/>
            <w:bottom w:val="none" w:sz="0" w:space="0" w:color="auto"/>
            <w:right w:val="none" w:sz="0" w:space="0" w:color="auto"/>
          </w:divBdr>
        </w:div>
        <w:div w:id="1973442780">
          <w:marLeft w:val="0"/>
          <w:marRight w:val="0"/>
          <w:marTop w:val="0"/>
          <w:marBottom w:val="0"/>
          <w:divBdr>
            <w:top w:val="none" w:sz="0" w:space="0" w:color="auto"/>
            <w:left w:val="none" w:sz="0" w:space="0" w:color="auto"/>
            <w:bottom w:val="none" w:sz="0" w:space="0" w:color="auto"/>
            <w:right w:val="none" w:sz="0" w:space="0" w:color="auto"/>
          </w:divBdr>
        </w:div>
      </w:divsChild>
    </w:div>
    <w:div w:id="792990485">
      <w:bodyDiv w:val="1"/>
      <w:marLeft w:val="0"/>
      <w:marRight w:val="0"/>
      <w:marTop w:val="0"/>
      <w:marBottom w:val="0"/>
      <w:divBdr>
        <w:top w:val="none" w:sz="0" w:space="0" w:color="auto"/>
        <w:left w:val="none" w:sz="0" w:space="0" w:color="auto"/>
        <w:bottom w:val="none" w:sz="0" w:space="0" w:color="auto"/>
        <w:right w:val="none" w:sz="0" w:space="0" w:color="auto"/>
      </w:divBdr>
    </w:div>
    <w:div w:id="148500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nislas.Quesada@icm.unicancer.fr" TargetMode="External"/><Relationship Id="rId3" Type="http://schemas.openxmlformats.org/officeDocument/2006/relationships/settings" Target="settings.xml"/><Relationship Id="rId7" Type="http://schemas.openxmlformats.org/officeDocument/2006/relationships/hyperlink" Target="mailto:alexandre.djiane@inserm.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1424</Characters>
  <Application>Microsoft Office Word</Application>
  <DocSecurity>0</DocSecurity>
  <Lines>11</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ICM</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mares</dc:creator>
  <cp:keywords/>
  <cp:lastModifiedBy>Julie Mares</cp:lastModifiedBy>
  <cp:revision>2</cp:revision>
  <dcterms:created xsi:type="dcterms:W3CDTF">2026-09-03T06:05:00Z</dcterms:created>
  <dcterms:modified xsi:type="dcterms:W3CDTF">2026-09-03T06:05:00Z</dcterms:modified>
</cp:coreProperties>
</file>